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0B" w:rsidRPr="007F4F3D" w:rsidRDefault="003F1C0B" w:rsidP="003F1C0B">
      <w:pPr>
        <w:pStyle w:val="Standard"/>
        <w:snapToGrid w:val="0"/>
        <w:spacing w:line="276" w:lineRule="auto"/>
        <w:jc w:val="center"/>
        <w:rPr>
          <w:b/>
          <w:bCs/>
        </w:rPr>
      </w:pPr>
      <w:r w:rsidRPr="007F4F3D">
        <w:rPr>
          <w:b/>
          <w:bCs/>
        </w:rPr>
        <w:t>муниципальное бюджетное общеобразовательное учреждение</w:t>
      </w:r>
    </w:p>
    <w:p w:rsidR="003F1C0B" w:rsidRPr="007F4F3D" w:rsidRDefault="003F1C0B" w:rsidP="003F1C0B">
      <w:pPr>
        <w:pStyle w:val="Standard"/>
        <w:spacing w:line="276" w:lineRule="auto"/>
        <w:jc w:val="center"/>
        <w:rPr>
          <w:b/>
          <w:bCs/>
        </w:rPr>
      </w:pPr>
      <w:r w:rsidRPr="007F4F3D">
        <w:rPr>
          <w:b/>
          <w:bCs/>
        </w:rPr>
        <w:t>города Ростова-на-Дону «Школа № 37</w:t>
      </w:r>
    </w:p>
    <w:p w:rsidR="003F1C0B" w:rsidRPr="007F4F3D" w:rsidRDefault="003F1C0B" w:rsidP="003F1C0B">
      <w:pPr>
        <w:pStyle w:val="Standard"/>
        <w:spacing w:line="276" w:lineRule="auto"/>
        <w:jc w:val="center"/>
        <w:rPr>
          <w:b/>
          <w:bCs/>
        </w:rPr>
      </w:pPr>
      <w:r w:rsidRPr="007F4F3D">
        <w:rPr>
          <w:b/>
          <w:bCs/>
        </w:rPr>
        <w:t>имени Героя Советского Союза Гурвича С.И.»</w:t>
      </w:r>
    </w:p>
    <w:p w:rsidR="003F1C0B" w:rsidRPr="007F4F3D" w:rsidRDefault="003F1C0B" w:rsidP="003F1C0B">
      <w:pPr>
        <w:pStyle w:val="Standard"/>
        <w:spacing w:line="276" w:lineRule="auto"/>
        <w:jc w:val="center"/>
        <w:rPr>
          <w:b/>
          <w:bCs/>
        </w:rPr>
      </w:pPr>
      <w:r w:rsidRPr="007F4F3D">
        <w:rPr>
          <w:b/>
          <w:bCs/>
        </w:rPr>
        <w:t>(МБОУ «Школа № 37»)</w:t>
      </w:r>
    </w:p>
    <w:p w:rsidR="003F1C0B" w:rsidRPr="007F4F3D" w:rsidRDefault="003F1C0B" w:rsidP="003F1C0B">
      <w:pPr>
        <w:pStyle w:val="Standard"/>
        <w:spacing w:line="276" w:lineRule="auto"/>
      </w:pPr>
    </w:p>
    <w:p w:rsidR="003F1C0B" w:rsidRPr="007F4F3D" w:rsidRDefault="003F1C0B" w:rsidP="003F1C0B">
      <w:pPr>
        <w:pStyle w:val="Standard"/>
        <w:spacing w:line="276" w:lineRule="auto"/>
        <w:jc w:val="center"/>
        <w:rPr>
          <w:sz w:val="22"/>
        </w:rPr>
      </w:pPr>
      <w:r w:rsidRPr="007F4F3D">
        <w:rPr>
          <w:sz w:val="22"/>
        </w:rPr>
        <w:t>344058, Ростов-на-Дону, ул.2-я Краснодарская, 68</w:t>
      </w:r>
    </w:p>
    <w:p w:rsidR="003F1C0B" w:rsidRPr="007F4F3D" w:rsidRDefault="003F1C0B" w:rsidP="003F1C0B">
      <w:pPr>
        <w:pStyle w:val="Standard"/>
        <w:spacing w:line="276" w:lineRule="auto"/>
        <w:jc w:val="center"/>
        <w:rPr>
          <w:sz w:val="22"/>
        </w:rPr>
      </w:pPr>
      <w:r w:rsidRPr="007F4F3D">
        <w:rPr>
          <w:sz w:val="22"/>
        </w:rPr>
        <w:t>тел. (8632) 222-06-24, 290-56-97, факс (8632) 222-06-24</w:t>
      </w:r>
    </w:p>
    <w:p w:rsidR="003F1C0B" w:rsidRPr="007F4F3D" w:rsidRDefault="003F1C0B" w:rsidP="003F1C0B">
      <w:pPr>
        <w:pStyle w:val="Standard"/>
        <w:spacing w:line="276" w:lineRule="auto"/>
        <w:jc w:val="center"/>
      </w:pPr>
      <w:r w:rsidRPr="007F4F3D">
        <w:rPr>
          <w:sz w:val="22"/>
          <w:lang w:val="en-US"/>
        </w:rPr>
        <w:t>E</w:t>
      </w:r>
      <w:r w:rsidRPr="007F4F3D">
        <w:rPr>
          <w:sz w:val="22"/>
        </w:rPr>
        <w:t>-</w:t>
      </w:r>
      <w:r w:rsidRPr="007F4F3D">
        <w:rPr>
          <w:sz w:val="22"/>
          <w:lang w:val="en-US"/>
        </w:rPr>
        <w:t>mail</w:t>
      </w:r>
      <w:r w:rsidRPr="007F4F3D">
        <w:rPr>
          <w:sz w:val="22"/>
        </w:rPr>
        <w:t xml:space="preserve">: </w:t>
      </w:r>
      <w:hyperlink r:id="rId6" w:history="1">
        <w:r w:rsidRPr="007F4F3D">
          <w:rPr>
            <w:rStyle w:val="Internetlink"/>
            <w:sz w:val="22"/>
          </w:rPr>
          <w:t>37_</w:t>
        </w:r>
      </w:hyperlink>
      <w:hyperlink r:id="rId7" w:history="1">
        <w:r w:rsidRPr="007F4F3D">
          <w:rPr>
            <w:rStyle w:val="Internetlink"/>
            <w:sz w:val="22"/>
            <w:lang w:val="en-US"/>
          </w:rPr>
          <w:t>rosdon</w:t>
        </w:r>
      </w:hyperlink>
      <w:hyperlink r:id="rId8" w:history="1">
        <w:r w:rsidRPr="007F4F3D">
          <w:rPr>
            <w:rStyle w:val="Internetlink"/>
            <w:sz w:val="22"/>
          </w:rPr>
          <w:t>@</w:t>
        </w:r>
      </w:hyperlink>
      <w:hyperlink r:id="rId9" w:history="1">
        <w:r w:rsidRPr="007F4F3D">
          <w:rPr>
            <w:rStyle w:val="Internetlink"/>
            <w:sz w:val="22"/>
            <w:lang w:val="en-US"/>
          </w:rPr>
          <w:t>mail</w:t>
        </w:r>
      </w:hyperlink>
      <w:hyperlink r:id="rId10" w:history="1">
        <w:r w:rsidRPr="007F4F3D">
          <w:rPr>
            <w:rStyle w:val="Internetlink"/>
            <w:sz w:val="22"/>
          </w:rPr>
          <w:t>.</w:t>
        </w:r>
      </w:hyperlink>
      <w:hyperlink r:id="rId11" w:history="1">
        <w:proofErr w:type="spellStart"/>
        <w:proofErr w:type="gramStart"/>
        <w:r w:rsidRPr="007F4F3D">
          <w:rPr>
            <w:rStyle w:val="Internetlink"/>
            <w:sz w:val="22"/>
            <w:lang w:val="en-US"/>
          </w:rPr>
          <w:t>ru</w:t>
        </w:r>
        <w:proofErr w:type="spellEnd"/>
        <w:proofErr w:type="gramEnd"/>
      </w:hyperlink>
    </w:p>
    <w:p w:rsidR="003F1C0B" w:rsidRPr="007F4F3D" w:rsidRDefault="003F1C0B" w:rsidP="003F1C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F4F3D">
        <w:rPr>
          <w:rFonts w:ascii="Times New Roman" w:hAnsi="Times New Roman" w:cs="Times New Roman"/>
        </w:rPr>
        <w:t>ОКПО 53521130, ИНН \ КПП 6168042178 \ 616801001, ОГРН 1026104371270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352"/>
        <w:gridCol w:w="4821"/>
      </w:tblGrid>
      <w:tr w:rsidR="003F1C0B" w:rsidRPr="00921C25" w:rsidTr="008A0B02">
        <w:trPr>
          <w:trHeight w:val="1170"/>
        </w:trPr>
        <w:tc>
          <w:tcPr>
            <w:tcW w:w="5352" w:type="dxa"/>
          </w:tcPr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 и рекомендовано</w:t>
            </w: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утверждению </w:t>
            </w: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«Школа № 37»</w:t>
            </w: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FB4">
              <w:rPr>
                <w:rFonts w:ascii="Times New Roman" w:hAnsi="Times New Roman" w:cs="Times New Roman"/>
                <w:lang w:eastAsia="ru-RU"/>
              </w:rPr>
              <w:t>протокол №   1</w:t>
            </w:r>
          </w:p>
          <w:p w:rsidR="003F1C0B" w:rsidRPr="00F63FB4" w:rsidRDefault="003F1C0B" w:rsidP="008A0B0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lang w:eastAsia="ru-RU"/>
              </w:rPr>
              <w:t>от « 30 » августа   2021  г.</w:t>
            </w:r>
          </w:p>
        </w:tc>
        <w:tc>
          <w:tcPr>
            <w:tcW w:w="4821" w:type="dxa"/>
          </w:tcPr>
          <w:p w:rsidR="003F1C0B" w:rsidRPr="00F63FB4" w:rsidRDefault="003F1C0B" w:rsidP="008A0B02">
            <w:pPr>
              <w:adjustRightInd w:val="0"/>
              <w:spacing w:after="0"/>
              <w:ind w:left="34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C0B" w:rsidRPr="00F63FB4" w:rsidRDefault="003F1C0B" w:rsidP="008A0B02">
            <w:pPr>
              <w:adjustRightInd w:val="0"/>
              <w:spacing w:after="0"/>
              <w:ind w:left="34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УТВЕРЖДАЮ</w:t>
            </w:r>
          </w:p>
          <w:p w:rsidR="003F1C0B" w:rsidRPr="00F63FB4" w:rsidRDefault="003F1C0B" w:rsidP="008A0B02">
            <w:pPr>
              <w:adjustRightInd w:val="0"/>
              <w:spacing w:after="0"/>
              <w:ind w:left="34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МБОУ  «Школа № 37»</w:t>
            </w:r>
          </w:p>
          <w:p w:rsidR="003F1C0B" w:rsidRPr="00F63FB4" w:rsidRDefault="003F1C0B" w:rsidP="008A0B02">
            <w:pPr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F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_____________ </w:t>
            </w:r>
            <w:r w:rsidRPr="00F63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Н. Цыганенко</w:t>
            </w:r>
          </w:p>
          <w:p w:rsidR="003F1C0B" w:rsidRPr="00F63FB4" w:rsidRDefault="003F1C0B" w:rsidP="008A0B02">
            <w:pPr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C0B" w:rsidRPr="00F63FB4" w:rsidRDefault="003F1C0B" w:rsidP="008A0B02">
            <w:pPr>
              <w:adjustRightInd w:val="0"/>
              <w:spacing w:after="0"/>
              <w:ind w:right="-9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Приказ  №  _____  от «31</w:t>
            </w:r>
            <w:r w:rsidRPr="00F63FB4">
              <w:rPr>
                <w:rFonts w:ascii="Times New Roman" w:hAnsi="Times New Roman" w:cs="Times New Roman"/>
                <w:lang w:eastAsia="ru-RU"/>
              </w:rPr>
              <w:t xml:space="preserve"> » августа  2021  г.</w:t>
            </w:r>
          </w:p>
        </w:tc>
      </w:tr>
    </w:tbl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  <w:r>
        <w:rPr>
          <w:rFonts w:ascii="Times New Roman" w:hAnsi="Times New Roman" w:cs="Times New Roman"/>
          <w:b/>
          <w:sz w:val="48"/>
          <w:szCs w:val="28"/>
          <w:lang w:val="ru-RU"/>
        </w:rPr>
        <w:t xml:space="preserve">Положение </w:t>
      </w: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  <w:r>
        <w:rPr>
          <w:rFonts w:ascii="Times New Roman" w:hAnsi="Times New Roman" w:cs="Times New Roman"/>
          <w:b/>
          <w:sz w:val="48"/>
          <w:szCs w:val="28"/>
          <w:lang w:val="ru-RU"/>
        </w:rPr>
        <w:t>о проведении Всероссийских проверочных работ</w:t>
      </w: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3F1C0B" w:rsidRPr="00F63FB4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FB4">
        <w:rPr>
          <w:rFonts w:ascii="Times New Roman" w:hAnsi="Times New Roman" w:cs="Times New Roman"/>
          <w:b/>
          <w:sz w:val="28"/>
          <w:szCs w:val="28"/>
          <w:lang w:val="ru-RU"/>
        </w:rPr>
        <w:t>г. Ростов-на-Дону</w:t>
      </w: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F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2021 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1.1.Предметом настоящего Положения является организация и проведение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МБОУ « Школа № 37»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Всероссийских проверочных работ (далее – ВПР).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1.2.Всероссийские проверочные работы (ВПР) – 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 критериям.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1.3.Организация и проведение ВПР в образовательной организации (Далее – ОО) регламентируется: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1.3.1. статьей 28 «Компетенция, права, обязанности и ответственность образовательной организации» Закона РФ от «29» декабря 2012 г. № 273-ФЗ «Об образовании в РФ»;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1.3.2. приказом Министерства образования и науки РФ от 26 ноября 2015 года № 1381 «О проведении мониторинга качества образования»;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1.3.3. нормативно правовыми актами и инструктивными материалами Федеральной службы по надзору в сфере образования и науки.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1.4.Основными задачами организации и проведения ВПР являются: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установление фактического уровня знаний, умений, навыков по предметам </w:t>
      </w:r>
      <w:proofErr w:type="gram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базисной</w:t>
      </w:r>
      <w:proofErr w:type="gramEnd"/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и инвариантной части учебного плана, соотнесение этого уровня с требованиями Госстандарта;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— осуществление диагностики достижений предметных и </w:t>
      </w:r>
      <w:proofErr w:type="spell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— осуществление диагностики уровня сформированности универсальных учебных действий и овладение </w:t>
      </w:r>
      <w:proofErr w:type="spell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межпредметными</w:t>
      </w:r>
      <w:proofErr w:type="spellEnd"/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понятиями;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контроль    выполнения  учебных  программ  и  календарных  планов  изучения отдельных предметов;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совершенствование методики преподавания в начальной и основной школе.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1.5.Проведение ВПР осуществляет образовательная организация.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1.6.Всероссийские проверочные работы (ВПР) </w:t>
      </w:r>
      <w:proofErr w:type="gramStart"/>
      <w:r w:rsidRPr="003F1C0B">
        <w:rPr>
          <w:rFonts w:ascii="Times New Roman" w:hAnsi="Times New Roman" w:cs="Times New Roman"/>
          <w:sz w:val="28"/>
          <w:szCs w:val="28"/>
          <w:lang w:val="ru-RU"/>
        </w:rPr>
        <w:t>–э</w:t>
      </w:r>
      <w:proofErr w:type="gramEnd"/>
      <w:r w:rsidRPr="003F1C0B">
        <w:rPr>
          <w:rFonts w:ascii="Times New Roman" w:hAnsi="Times New Roman" w:cs="Times New Roman"/>
          <w:sz w:val="28"/>
          <w:szCs w:val="28"/>
          <w:lang w:val="ru-RU"/>
        </w:rPr>
        <w:t>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ВПР проводятся ОО с  использованием  вариантов  заданий,  разрабатываемых на федеральном  уровне  в  соответствии  с  ФГОС.  Это  контрольные  работы  для  оценки индивидуальных  достижений  обучающихся.  Использование  этой  процедуры 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1.7.Проведение ВПР осуществляется в сроки, утверждаемые ежегодно  Федеральной службой по надзору в сфере образования и науки.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1.8.Проведение ВПР в образовательной организации регламентируется приказом директора.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1.9.Обязательное участие </w:t>
      </w:r>
      <w:proofErr w:type="gram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в ВПР определяется ежегодно письмом </w:t>
      </w:r>
      <w:proofErr w:type="spellStart"/>
      <w:r w:rsidRPr="003F1C0B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3F1C0B">
        <w:rPr>
          <w:rFonts w:ascii="Times New Roman" w:hAnsi="Times New Roman" w:cs="Times New Roman"/>
          <w:sz w:val="28"/>
          <w:szCs w:val="28"/>
          <w:lang w:val="ru-RU"/>
        </w:rPr>
        <w:t>, участие по выбору определяется образовательной организацией.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1.10.Задания ВПР выполняют выпускники, которые не выбирают данные предметы  для  прохождения  государственной  итоговой  аттестации  в  форме  ЕГЭ. Остальные обучающиеся выпускных классов выполняют ВПР по желанию. В содержание заданий ВПР включаются наиболее значимые элементы по каждому учебному предмету, важные для общего развития обучающихся и их социализации.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1.11.От участия в ВПР освобождаются учащиеся с ограниченными возможностями здоровья.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1.12.Во время проведения ВПР в каждой аудитории должно присутствовать не менее двух организаторов, в том числе может быть учитель, преподающий в этом классе.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1.13.Время выполнения ВПР устанавливается Письмом Федеральной службы по надзору в сфере образования и науки (</w:t>
      </w:r>
      <w:proofErr w:type="spellStart"/>
      <w:r w:rsidRPr="003F1C0B">
        <w:rPr>
          <w:rFonts w:ascii="Times New Roman" w:hAnsi="Times New Roman" w:cs="Times New Roman"/>
          <w:sz w:val="28"/>
          <w:szCs w:val="28"/>
          <w:lang w:val="ru-RU"/>
        </w:rPr>
        <w:t>Рособрнадзор</w:t>
      </w:r>
      <w:proofErr w:type="spellEnd"/>
      <w:r w:rsidRPr="003F1C0B">
        <w:rPr>
          <w:rFonts w:ascii="Times New Roman" w:hAnsi="Times New Roman" w:cs="Times New Roman"/>
          <w:sz w:val="28"/>
          <w:szCs w:val="28"/>
          <w:lang w:val="ru-RU"/>
        </w:rPr>
        <w:t>) о проведении ВПР. Рекомендуемое время проведения работ второй-третий урок.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1.14.Для выполнения ВПР участники рассаживаются по двое за партой, каждому предоставляется отдельный вариант.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1.15.При выполнении ВПР не разрешается использование словарей и справочных материалов. Запрещено пользоваться мобильным телефоном. Можно использовать черновик.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1.16.Проверку работ осуществляет экспертная комиссия в составе </w:t>
      </w:r>
      <w:proofErr w:type="gram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proofErr w:type="gramEnd"/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ВПР в школе и двух экспертов. </w:t>
      </w:r>
      <w:proofErr w:type="gramStart"/>
      <w:r w:rsidRPr="003F1C0B">
        <w:rPr>
          <w:rFonts w:ascii="Times New Roman" w:hAnsi="Times New Roman" w:cs="Times New Roman"/>
          <w:sz w:val="28"/>
          <w:szCs w:val="28"/>
          <w:lang w:val="ru-RU"/>
        </w:rPr>
        <w:t>Для оценивания работ школа может привлекать в качестве экспертов учителей-предметников или учителей начальной школы с опытом работы не менее 3 лет (в том числе из других школ (по согласованию).</w:t>
      </w:r>
      <w:proofErr w:type="gramEnd"/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1.17.По результатам проведения ВПР в журнал выставляются отметки. Перевод баллов в оценки по ВПР производится на основании шкалы, утвержденной Министерством образования и науки Алтайского края.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1.18 Результаты ВПР не влияют на итоговый результат по предметам.</w:t>
      </w: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Субъекты организации ВПР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Субъектами организации ВПР являются: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образовательная организация;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педагогические работники, осуществляющие обучение учащихся и проверку работ;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родители (законные представители)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Функции субъектов организации ВПР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назначает координатора проведения ВПР из числа заместителей директора;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издаёт локальные правовые акты об организации и проведении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проходит регистрацию на портале сопровождения ВПР (vpr.statgrad.org) и получает доступ в свой личный кабинет;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создаёт необходимые условия для организации и проведения ВПР: выделяет необходимое количество аудиторий, распечатывает материалы;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проводит разъяснительную работу с учителями — предметниками, участвующими в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своевременно получает через личный кабинет архив с макетами индивидуальных комплектов;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обеспечивает сохранность работ, исключающую возможность внесения изменений;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заполняет и отправляет в систему ВПР электронную форму сбора результатов;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информирует учителей о результатах участия класса в ВПР;</w:t>
      </w: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хранит работы в течение года после проведения ВПР.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. Педагогические работники, осуществляющие обучение учащихся, эксперты для оценивания работ: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знакомят учащихся со сроками и процедурой написания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присв</w:t>
      </w:r>
      <w:r>
        <w:rPr>
          <w:rFonts w:ascii="Times New Roman" w:hAnsi="Times New Roman" w:cs="Times New Roman"/>
          <w:sz w:val="28"/>
          <w:szCs w:val="28"/>
          <w:lang w:val="ru-RU"/>
        </w:rPr>
        <w:t>аивают коды всем участникам ВПР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проводят ВПР в сроки, утверждённые приказом директора образовательной организации;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осуществляют проверку работ в своём классе по критериям оценивания в соответствии с планом-графиком проведения ВПР, опубликованном на сайте vpr.statgrad.org;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передают результаты оценивания работ координатору для внесения их в электронную форму;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информацию о проведении ВПР вносят в классный журнал образовательной организации, в графе «Тема урока» прописывается тема «Всероссийская проверочная работа»;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информируют учащихся и родителей (законных представителей) о результатах участия в ВПР.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. Родители (законные представители):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знакомятся со сроками и процедурой написания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обеспечивают явку детей в дни написания ВПР;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— знакомятся с результатами написания ВПР своего ребёнка.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3F1C0B">
        <w:rPr>
          <w:rFonts w:ascii="Times New Roman" w:hAnsi="Times New Roman" w:cs="Times New Roman"/>
          <w:b/>
          <w:sz w:val="28"/>
          <w:szCs w:val="28"/>
          <w:lang w:val="ru-RU"/>
        </w:rPr>
        <w:t>Последовательность действия образовательной организации при проведении ВПР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4.1.Заместитель директора (далее – координатор),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4.2.В личном кабинете координатор получает доступ к зашифрованному архиву, в котором содержатся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4.3.В день проведения работы в установленное время (в зависимости от 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4.4.Координатор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4.5.Обучающиеся выполняют задания и записывают ответы на листах с заданиями, в которые вносят индивидуальный код, полученный в начале выполнения работы.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4.6.Ассистент/учитель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4.7.После проведения работы учитель собирает все комплекты и передает координатору.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4.8.Учитель,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плане-графике проведения ВПР, опубликованном на сайте vpr.statgrad.org.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 xml:space="preserve">4.9.Координатор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</w:t>
      </w:r>
      <w:r w:rsidRPr="003F1C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кода остается в образовательной организации в виде бумажного протокола. После заполнения форм координатор загружает форму сбора результатов в систему ВПР.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C0B" w:rsidRPr="003F1C0B" w:rsidRDefault="003F1C0B" w:rsidP="003F1C0B">
      <w:pPr>
        <w:pStyle w:val="PreformattedText"/>
        <w:spacing w:line="36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0B">
        <w:rPr>
          <w:rFonts w:ascii="Times New Roman" w:hAnsi="Times New Roman" w:cs="Times New Roman"/>
          <w:sz w:val="28"/>
          <w:szCs w:val="28"/>
          <w:lang w:val="ru-RU"/>
        </w:rPr>
        <w:t>4.10.Координатор  получает результаты в личном кабинете на сайте в сроки, установленные планом-графиком, распечатывает результаты и передает учителю для изучения и объявления обучающимся.</w:t>
      </w:r>
    </w:p>
    <w:p w:rsidR="003F1C0B" w:rsidRPr="003F1C0B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1C0B" w:rsidRPr="00F63FB4" w:rsidRDefault="003F1C0B" w:rsidP="003F1C0B">
      <w:pPr>
        <w:pStyle w:val="PreformattedText"/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F1C0B" w:rsidRPr="00F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FF3"/>
    <w:multiLevelType w:val="multilevel"/>
    <w:tmpl w:val="BEE4A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470EF"/>
    <w:multiLevelType w:val="multilevel"/>
    <w:tmpl w:val="8F5A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80A49"/>
    <w:multiLevelType w:val="multilevel"/>
    <w:tmpl w:val="89D2C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65592"/>
    <w:multiLevelType w:val="multilevel"/>
    <w:tmpl w:val="F5D46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B"/>
    <w:rsid w:val="002F29C0"/>
    <w:rsid w:val="003F1C0B"/>
    <w:rsid w:val="007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0B"/>
    <w:rPr>
      <w:b/>
      <w:bCs/>
    </w:rPr>
  </w:style>
  <w:style w:type="paragraph" w:customStyle="1" w:styleId="PreformattedText">
    <w:name w:val="Preformatted Text"/>
    <w:basedOn w:val="a"/>
    <w:qFormat/>
    <w:rsid w:val="003F1C0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andard">
    <w:name w:val="Standard"/>
    <w:uiPriority w:val="99"/>
    <w:semiHidden/>
    <w:rsid w:val="003F1C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F1C0B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0B"/>
    <w:rPr>
      <w:b/>
      <w:bCs/>
    </w:rPr>
  </w:style>
  <w:style w:type="paragraph" w:customStyle="1" w:styleId="PreformattedText">
    <w:name w:val="Preformatted Text"/>
    <w:basedOn w:val="a"/>
    <w:qFormat/>
    <w:rsid w:val="003F1C0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andard">
    <w:name w:val="Standard"/>
    <w:uiPriority w:val="99"/>
    <w:semiHidden/>
    <w:rsid w:val="003F1C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F1C0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_rosdo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37_rosd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_rosdon@mail.ru" TargetMode="External"/><Relationship Id="rId11" Type="http://schemas.openxmlformats.org/officeDocument/2006/relationships/hyperlink" Target="mailto:37_rosdo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37_rosd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7_rosd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2022-02-25T08:48:00Z</dcterms:created>
  <dcterms:modified xsi:type="dcterms:W3CDTF">2022-02-25T09:01:00Z</dcterms:modified>
</cp:coreProperties>
</file>